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pPr>
        <w:jc w:val="center"/>
      </w:pPr>
      <w:r>
        <w:rPr>
          <w:rFonts w:ascii="Tahoma" w:hAnsi="Tahoma" w:cs="Tahoma" w:eastAsia="Tahoma"/>
          <w:b/>
          <w:sz w:val="24"/>
          <w:color w:val="000000"/>
        </w:rPr>
        <w:t>КВЭ ПМ.02 "Технология изготовления лекарственных форм".</w:t>
      </w:r>
    </w:p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рецепте завышена разовая доза вещества списка А или Б без соответствующего оформления. Следует взять: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Половину выписанной в прописи массы вещества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Высшую разовую дозу, указанную в ГФ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Половину высшей разовой дозы, указанной в ГФ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Половину высшей суточной дозы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Для протирания ручных весочков используют: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Раствор хлорамина Б 1%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3% раствор перекиси водорода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90% этанол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95% этанол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Предельно допустимое соотношение при смешивании порошков: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1:1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1:5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1:20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1:2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№4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Метрологическая проверка весов и гирь, применяемых в аптечных учреждениях, производится: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 раз в два года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 раз в год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2 раза в год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 раз в 5 лет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№5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Наркотические, ядовитые и сильнодействующие лекарственные средства отвешивает: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Фармацевт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Провизор-технолог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Провизор-аналитик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Провизор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№6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При изготовлении простых растворов изменение общего объема не учитывают, если концентрация раствора меньше: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3%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 max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4%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 факт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№7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рецепте не указан растворитель. Готовят: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Водный раствор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Спиртовый раствор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Масляный раствор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 любом растворителе, разрешенном к применению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№8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Если концентрация спирта не указана, то берут: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70%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90%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95%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60%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№9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Настои и отвары из лекарственного растительного сырья списка Б готовят из стандартизованных экстрактов в соотношении: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1:400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1:10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1:30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1:20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№10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рецепте не указано количество основы. Ректальные суппозитории, согласно ГФ, готовят массой: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1,0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3,0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2,0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4,0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№11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рецепте не указано количество основы. Вагинальные суппозитории готовят массой: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1,0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4,0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1,5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3,0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№12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 термическому методу стерилизации относится: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Стерилизация ультрафиолетовым облучением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Паровой метод стерилизации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Стерилизация фильтрованием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Стерилизация газами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№13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Ланолин водный содержит воду в количестве: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150%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40%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30%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50%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№14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Водные инъекционные растворы готовят способом: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По массе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По объему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Массо-объемным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концентрации по массе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№15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Срок хранения воды для инъекций: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3 суток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 сутки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2 суток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5 дней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№16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первую очередь в отмеренном объеме воды растворяют: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Ядовитые и наркотические вещества списка 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Вещества общего списка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Вещества списка Б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Наркотические вещества списка Б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№17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Режим экстракции при изготовлении отваров: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Настаивание 30 мин., охлаждение 10 мин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Настаивание 15 мин., охлаждение 45 мин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Настаивание 10 мин., охлаждение 30 мин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Настаивание 45 мин., охлаждение 15 мин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№18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Режим экстракции при изготовлении настоев: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Настаивание 30 мин., охлаждение 10 мин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Настаивание 15 мин., охлаждение 45 мин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Настаивание 45 мин., охлаждение 15 мин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Настаивание 10 мин., охлаждение 30 мин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№19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Наука, занимающаяся изучением влияния фармацевтических факторов на терапевтическую эффективность лекарств – это: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Биофармация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Фармацевтическая технология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Биохимия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Фармакогнозия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№20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При изготовлении порошков учитывают, что к трудноизмельчаемым веществам относятся: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Рибофлавин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Фенобарбитал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Кислота борная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Ксероформ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№21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Первым при изготовлении массы порошков измельчают лекарственные вещества: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Выписанные в малой массе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Красящие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Легковесные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Трудноизмельчаемые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№22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 специальных весах отвешивают все вещества, кроме 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Калия перманганата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Рибофлавина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Тимола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Новокаина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№23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 пахучим лекарственным средствам относится: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Этакридина лактат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Анестезин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Фенол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Фурацилин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№24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Тритурации используют, если количество лекарственных средств списков А и Б на все порошки: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1,0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Менее 1,0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0,1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Менее 0,05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№25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Порошки упаковывают в пергаментные капсулы, если в их составе присутствуют вещества: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Труднопорошкуемые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Гигроскопические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Пахучие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Красящие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№26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Тритурация – это: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Смеси двух или более веществ в часто встречающихся прописях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Смеси двух веществ для ускорения приготовления порошков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Различные смеси лек. веществ, применяемые в случаях, когда общее количество вещества на все дозы менее 0,05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Смеси лекарственных веществ списка А или Б с молочным сахаром, применяемые в том случае, когда общее количество этих веществ на все дозы менее 0,05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№27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сложных порошках между слоями некрасящих веществ вводят красящие вещества: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Ксероформ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Рибофлавин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Дерматол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Новокаин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№28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После затирания пор ступки вещества помещают в порядке: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первую очередь вещества списка 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От большего количества к меньшему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Прописанном в рецепте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От меньшего количества к большему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№29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 легковесным, легкопылящим веществам относятся: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Крахмал, камфора, фурацилин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Магния оксид, кальция глицерофосфат, тальк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Железа лактат, висмута субнитрат, рибофлавин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Цинка оксид, крахмал, белая глина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№30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 красящим веществам относятся: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Рибофлавин, рутин, фурацилин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Меди сульфат, калия перманганат, сера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Этакридина лактат, танин, акрихин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Фурацилин, бриллиантовый зеленый, метиленовый синий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№31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Порошки с пахучими и летучими веществами упаковывают в капсулы: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Простые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Желатиновые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Пергаментные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Вощеные или парафинированные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№32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Для измельчения 0,8 камфоры потребуется спирта: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12 кап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10 кап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25 кап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8 кап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№33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При использовании тритурации в порошках ее массу: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Прибавляют к массе сахара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Вычитают из массы сахара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Вычитают из общей массы порошков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Не учитывают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№34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При изготовлении тритурации в качестве индифферентного вещества используют: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Любое вспомогательное вещество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Крахмал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Глюкозу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Молочный сахар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№35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Последовательность смешивания ингредиентов при изготовлении микстуры с пепсином: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Пепсин + вода + кислота хлористоводородная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любом порядке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Хлористоводородная кислота + вода + пепсин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Вода + хлористоводородная кислота + пепсин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№36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рецепте не указана концентрация хлористоводородной кислоты. Отпускают: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8,3% раствор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25% раствор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не имеет значения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10% раствор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№37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прописи рецепта не указана концентрация перекиси водорода. Отпускают раствор: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10%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30%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3%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8,3%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№38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Для приготовления водного раствора йода калия йодида надо взять: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два раза больше, чем йода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Равное йоду количество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два раза меньше, чем йода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пять раз больше чем йода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№39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Концентрированные растворы лекарственных веществ (концентраты) добавляют: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подставку к раствору других лекарственных веществ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отпускной флакон в первую очередь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отпускной флакон к профильтрованному раствору лекарственных веществ или к рассчитанному количеству воды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 смеси настоек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№40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горячей воде следует растворять вещества: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Этакридина лактат, кальция глюконат, кислоту борную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Натрия гидрокарбонат, серебра нитрат, кислоту борную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Фенол, натрия хлорид, анальгин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Калия бромид, кальция хлорид, новокаин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№41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КУО используется, когда: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Сумма лекарственных веществ составляет менее 2%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Увеличение объема от растворения лекарственных веществ не укладывается в норму отклонений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Сумма лекарственных веществ составляет менее 3%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Концентрация лекарственного вещества меньше С max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№42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При смешивании воды и спирта: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Происходит увеличение объема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Происходит уменьшение объема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Объем не изменяется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Объем после смешивания равен сумме объемов воды и этанола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№43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Спиртовые растворы готовят: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мерном цилиндре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подставке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Во флаконе для отпуска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мерной колбе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№44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Технологические приемы, используемые для изготовления раствора протаргола: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Растворяют в концентрированном растворе своих солей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Растворяют при нагревании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Растворяют во флаконе для отпуска в слабокислом растворе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Растворяют в широкогорлой посуде, вещество насыпают на поверхность воды тонким слоем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№45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Это вещество при изготовлении растворов рассыпается тонким слоем на поверхность растворителя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Калия бромид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Протаргол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Колларгол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Этакридина лактат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№46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Коэффициент увеличения объема показывает: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Количество воды, которое поглощает 1,0 сухого вещества после его растворения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Количество сухого вещества, которое растворяется в 1 мл воды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Количество натрия хлорида, которое создает такое же осмотическое давление, что и 1,0 сухого вещества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Количество воды, которое вытесняет 1,0 сухого вещества после его растворения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№47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Коллоидные растворы образуют вещества: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Метилцеллюлоза, экстракт красавки, йод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Крахмал, пепсин, желатоза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Колларгол, ихтиол, протаргол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Камфора, ментол, тимол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№48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рецепте не указана концентрация раствора аммиака. Отпускают раствор в концентрации: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25%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8,3%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10%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30%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№49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концентрированных растворах своих солей растворяют: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Йод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Нитрат серебра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Этакридина лактат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Перманганат калия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№50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Не указано количество масла в эмульсии. Для приготовления 100,0 эмульсии берут масла: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50,0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5,0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1,0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10,0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№51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Не указана концентрация эмульсии. Готовят: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5% эмульсию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10% эмульсию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20% эмульсию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1% эмульсию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№52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Дисперсионной средой является вода, суспензию образует: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Камфора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Протаргол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Пепсин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Глюкоза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№53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водной среде суспензию образуют вещества: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Новокаин, анальгин, натрия бромид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Цинка оксид, талька, висмута субнитрат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Калия перманганат, стрептоцид, кислота борная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Магния сульфат, калия йодид, серебра нитрат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№54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При приготовлении водного извлечения из лекарственного растительного сырья используют коэффициент: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Изотонический эквивалент по натрия хлориду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Коэффициент увеличения объема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Обратный заместительный коэффициент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Коэффициент водопоглощения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№55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Для определения требуемого для экстракции объема воды (водные извлечения) используют: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Коэффициент увеличения объема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Обратный коэффициент замещения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Коэффициент потерь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Коэффициент водопоглощения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№56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Коэффициент водопоглощения показывает: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Количество воды, которое поглощает 1,0 растительного сырья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Количество воды, которое вытесняет 1,0 растительного сырья после его отжатия в перфорированном стакане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Во сколько раз больше сырья и воды нужно взять, чтобы сохранить концентрацию и объем водного извлечения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Количество воды, удерживаемое 1,0 растительного сырья после отжатия его в перфорированном стакане инфундирки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№57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При отсутствии указания о количестве лекарственного растительного сырья извлечение из травы горицвета готовится в соотношении: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1:10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1:30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1:400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1:20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№58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При отсутствии указания о количестве лекарственного растительного сырья извлечение из корней валерианы готовится в соотношении: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1:400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1:10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1:30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1:20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№59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При отсутствии указания о количестве лекарственного растительного сырья извлечение из травы пустырника готовится в соотношении: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1:10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1:30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1:400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1:20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№60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Режим экстракции при изготовлении водных извлечений из сырья, содержащего дубильные вещества: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Настаивание 30 мин., охлаждение 10 мин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Настаивание 15 мин., охлаждение 45 мин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Настаивание 30 мин., без охлаждения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Настаивание 25 минут, охлаждение искусственное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№61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Режим экстракции при изготовлении водных извлечений с пометкой "Cito":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Настаивание 25 мин., охлаждение искусственное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Настаивание 15 мин., охлаждение 30 мин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Настаивание 25 мин., без охлаждения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Настаивание 30 мин., охлаждение 10 мин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№62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Отвары из листьев сенны процеживают: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Без охлаждения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После полного охлаждения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После охлаждения в течение 45 мин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После искусственного охлаждения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№63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Особенность приготовления водной вытяжки из сырья, содержащего эфирные масла: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Процеживают горячей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Инфундирку не открывают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Добавляют натрия гидрокарбонат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Добавляют кислоту хлористоводородную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№64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При отсутствии указания о количестве лекарственного растительного сырья извлечение из листьев мяты готовится в соотношении: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1:400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1:10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1:20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1:30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№65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Настои готовят из лекарственного растительного сырья, кроме: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Листьев мяты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Листьев толокнянки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Травы пустырника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Листа шалфея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№66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При изготовлении водных извлечений из сырья твердые лекарственные вещества растворяют: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готовом водном извлечении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воде для настаивания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воде для инъекций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спирте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№67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Режим приготовления 500 мл водного извлечения из листьев толокнянки: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Нагревание 25 мин., охлаждение искусственное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Нагревание 30 мин., процеживание без охлаждения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Нагревание 15 мин., охлаждение 45 мин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Нагревание 45 мин., охлаждение 15 мин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№68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Возможность использования нестандартного растительного сырья в водных извлечениях: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Используется сырье с заниженным содержанием действующих веществ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Нестандартное сырье не используется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Используется сырье с завышенным содержанием действующих веществ после пересчета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Используется сырье с заниженным содержанием действующих веществ после пересчета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№69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Сырье с меньшей биологической активностью для изготовления настоев: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Не применяется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Может применяться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Применяется после перерасчета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Применяется с увеличением количества сырья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№70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Водные извлечения 1:30 готовятся из растительного сырья: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Листья толокнянки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Кора дуба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Корневище с корнями валерианы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Цветки ромашки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№71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рецепте не указана концентрация мази. Из веществ общего списка мазь готовят в концентрации: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1%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3%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5%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10%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№72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Пасты – это мази с концентрацией: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20%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25 %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10%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5%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№73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рецепте не указана концентрация мази цинковой. Мазь готовят в концентрации: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1%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5%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25%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10%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№74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Мази-растворы – это мази, содержащие твердые лекарственные вещества: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Растворимые в воде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Растворимые в основе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Нерастворимые ни в воде, ни в основе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Растворимые в спирте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№75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 мазям-растворам относятся: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Мазь серная, камфорная, анестезиновая 2%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Мазь камфорная, карболовая, ментоловая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Мазь метилурациловая, ксероформная, камфорная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Мазь карболовая, камфорная, протарголовая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№76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виде водного раствора в мази вводят: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Анестезин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Ментол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Новокаин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Салициловую кислоту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№77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По концентрации входящих лекарственных веществ мазь серная относится: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 пастам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 мазям-эмульсиям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 мазям-суспензиям с концентрацией сухих веществ менее 5%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 мазям-сплавам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№78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Суппозитории не готовятся методом: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Выкатывания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Выливания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Прессования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Гранулирования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№79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Аптечные этикетки для наружного применения имеют на белом фоне сигнальный цвет: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Синий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Оранжевый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Розовый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Зеленый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№80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Ректальные суппозитори выкатывают в форме: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Цилиндра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Конуса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Шарика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Палочки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№81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Масса одного ректального суппозитория должна находиться в пределах: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1,0 - 3,0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0,5 - 1,5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0,5 - 1,0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1,0 - 4,0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№82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Масса одного вагинального суппозитория должна находиться в пределах 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1,0 - 4,0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0,5 - 1,0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0,5 - 1,5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1,5 - 6,0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№83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 инфузионным растворам относят растворы для парентерального введения объемом: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до 100 мл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100 мл и более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до 10 мл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до 50 мл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№84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Растворы, осмотическое давление которых равно осмотическому давлению плазмы крови: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Изотоничные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Изогидричные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Изоионичные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Изовязкие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№85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Спецодежду (халат, колпак, марлевую повязку) стерилизуют: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Радиационным методом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Химическим методом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Ультрафиолетовым облучением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Паровым методом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№86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Согласно ГФ-ХI, инъекционные лекарственные формы: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Водные растворы для подкожного введения с помощью шприца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Жидкие лекарственные формы для парентерального введения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Стерильные неводные растворы для внутривенного введения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Стерильные водные и неводные растворы, суспензии, эмульсии и сухие твердые вещества (порошки, таблетки), которые растворяют в стерильном растворителе непосредственно перед введением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№87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Воздух помещений асептического блока обеззараживают: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Радиационной стерилизацией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Установкой приточно-вытяжной вентиляции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Газовой стерилизацией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Ультрафиолетовым облучением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№88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Наибольший объем инъекционного раствора, качественно стерилизуемый в паровом стерилизаторе: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100 мл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500 мл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1000 мл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2000 мл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№89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Натрия хлорид в глазные капли добавляют для: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Предотвращения окисления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Перевода вещества в устойчивую форму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Предотвращения гидролиза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Достижения изотоничности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№90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Без согласования с врачом фармацевт может: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Заменить лекарственную форму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Заменить одно вещество другим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Изменить концентрацию вещества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Изменить технологию изготовления лекарственного препарата без изменений его состава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№91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Настойки – это: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Окрашенные жидкие извлечения из лекарственного растительного сырья, изготовляемые на 20-40% этаноле и предназначенные для изготовления настоев и отваров в условиях аптеки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Концентрированные спиртовые извлечения из лекарственного растительного сырья, используемые самостоятельно и в составе некоторых лекарственных форм (капель, микстур и др.)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Водные извлечения из лекарственного растительного сырья, а также водные растворы сухих и жидких стандартизированных экстрактов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Жидкая лекарственная форма, представляющая собой спиртовые и водно-спиртовые извлечения из лекарственного растительного сырья, полученные без нагревания и удаления экстрагентов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№92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состав новогаленовых (максимально очищенных) препаратов входят: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Сумма действующих веществ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Только индивидуально действующее вещество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Сопутствующие вещества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Балластные вещества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№93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Таблетки – это: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Твёрдая лекарственная форма для внутреннего и наружного применения, состоящая из одного или нескольких измельчённых веществ и обладающая свойством сыпучести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Твёрдая дозированная лекарственная форма, получаемая прессованием порошков и гранул, содержащих одно или более лекарственных веществ с добавлением или без вспомогательных веществ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Твёрдая дозированная лекарственная форма, состоящая из основы и лекарственных веществ, расплавляющаяся (растворяющаяся, распадающаяся) при температуре тела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Твердая лекарственная форма, получаемая в аптечных условиях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№94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Драже – это: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Твёрдая дозированная лекарственная форма, получаемая послойным нанесением активных действующих веществ на микрочастицы инертных носителей с использованием сахарных сиропов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Таблетки с дражированным покрытием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Твёрдая дозированная или недозированная лекарственная форма в виде агломератов шарообразной или неправильной формы, содержащих смесь активных действующих и вспомогательных веществ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№95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Продление лечебного эффекта в пролонгированных лекарственных формах – это: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Увеличение дозировки лекарственного вещества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Улучшение лечебного эффекта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Создание в организме терапевтической концентрации лекарственного вещества и равномерное поддержание ее в течение длительного времени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Увеличение числа приемов лекарства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№96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Одной из задач технологии лекарственных форм является: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Государственная регламентация состава препарата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Обеспечение права на фармацевтическую деятельность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Разработка теоретических основ существующих методов изготовления лекарственных форм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Обеспечение права на лицензирование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№97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Если врач превысил разовую или суточную дозу ядовитого или сильнодействующего вещества в прописи рецепта и не оформил это превышение соответствующим образом, то: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вещество отпускается в дозе, указанной фармакопее, как высшая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лекарственный препарат не отпускают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вещество отпускают в половине той дозы, которая указана в фармакопее, как высшая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№98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Инструкцию по изготовлению в аптеках жидких лекарственных форм утверждает приказ МЗ: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№ 309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№ 308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№ 328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№ 214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№99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Инструкцию по санитарному режиму аптек утверждает приказ МЗ: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№ 309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№ 305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№ 377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№ 214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№100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Камфора принадлежит к веществам: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Наркотическим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Красители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Трудноизмельчаемым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Легковоспламеняющиеся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№101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Весы и мелкий инвентарь в начале каждой смены протирают: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Спирто-водно-глицериновой смесью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Спирто-эфирной смесью в соотношении 1:1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Раствором этанола 80% концентрации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Эфиром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№102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Наука, изучающая биологическое действие лекарственных препаратов в зависимости от их физико-химических свойств, лекарственной формы, технологии приготовления, называется: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Фармакокинетикой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Биофармацией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Фармакодинамикой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Фармакологией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№103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Вспомогательные вещества должны быть: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Биологически безвредны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Биологически безвредны, устойчивы к воздействию микроорганизмов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Биологически безвредны, устойчивы к воздействию микроорганизмов, дешевы в производстве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Дешевые в производстве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№104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При приеме внутрь измельченного порошка, всасываемость его: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уменьшается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увеличивается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остается без изменений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№105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Вещества с красящими свойствами вводят в состав порошков: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Первыми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последнюю очередь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Между слоями неадсорбирующих веществ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Между слоями неокрашенных веществ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№106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Вощеные капсулы используют для упаковки порошков с веществами: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Обладающими горьким вкусом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Гигроскопичными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Летучими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№107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Метрологическое свойство показывать правильное соотношение между массой взвешиваемого вещества и массой стандартного груза называют: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Устойчивостью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Чувствительностью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Верностью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Постоянством показаний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№108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Метрологическое свойство весов показывать одинаковые результаты при многократных определениях массы вещества в одних и тех же условиях называют: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Устойчивостью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Чувствительностью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Верностью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Постоянством показаний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№109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Один миллилитр воды очищенной, отмеренный стандартным каплемером, содержит: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50 капель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40 капель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30 капель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20 капель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10 капель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№110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сравнении с растворами порошки действуют: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быстрее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медленнее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одинаково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№111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При приеме внутрь измельченного порошка, всасываемость его: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Уменьшается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Увеличивается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Остается без изменений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Удваивается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№112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Нагревание применяют для ускорения процесса растворения: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анальгина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фурацилина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глюкозы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№113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Предварительное измельчение ускоряет процесс растворения: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Крахмала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Талька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Калия перманганата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Глюкозы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№114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Письменный контроль внутриаптечной заготовки витаминных глазных капель состоит в проверке: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Наспорта письменного контроля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Записей в книге учета лабораторных и фасовочных работ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Записей в «Журнале регистрации отдельных стадий изготовления инъекционных растворов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Журнал неправильно выписанных рецептов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№115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При органолептическом внутриаптечном контроле проверяют: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отсутствие механических примесей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общий объем (массу)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количество доз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паспорт письменного контроля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№116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При физическом внутриаптечном контроле проверяют: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цвет, запах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массу отдельных доз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прозрачность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отсутствие механических примесей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№117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Если капли глазные не изотоничны слезной жидкости, то они: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не обладают фармакологическим действием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лекарственное вещество быстрее окисляется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вызывают ощущения дискомфорта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подвергаются микробной контаминации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№118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Механизм действия пролонгаторов в глазных каплях: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замедление высвобождения лекарственных веществ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понижение рН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снижение скорости абсорбции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снижение фармакологического эффекта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№119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Консерванты в состав глазных капель добавляют с целью: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стабилизации фармакологического эффекта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предотвращения к окислению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предотвращения гидролиза лекарственных веществ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бактерицидного или бактериостатического действия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№120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Для фильтрования глазных капель в аптеке рекомендованы: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вата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стерильная вата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двойной слой стерильной марли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стерильная вата и бумажный фильтр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№121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Дозы сильнодействующих и ядовитых веществ, содержащихся в суппозиториях: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проверяют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не проверяют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проверяют выборочно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зависимости от свойств лекарственных веществ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№122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качестве растворителя или сорастворителя для изготовления инъекционных растворов не применяют: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воду апирогенную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спирт этиловый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жирные масла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масла минеральные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№123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Определение лекарственной формы: «Капли глазные – лекарственная форм, предназначенная для инстилляции в глаз» определению, данному в ГФ XI: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соответствует полностью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не соответствует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соответствует частично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№124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ГФ XI не предъявляет к каплям глазным требование: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стерильности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изотоничности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апирогенности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отсутствия механических включений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№125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Цель добавления натрия хлорида в глазные капли: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предотвращение гидролиза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предотвращения окисления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связывание солей тяжелых металлов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достижение изотоничности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№126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Антибиотик, раствор которых выдерживает стерилизацию: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пенициллин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эритромицин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стрептомицин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левомицетин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№127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Инфузионными называются растворы для инъекционного парентерального применения в объемах: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20 мл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40 мл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50 мл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100 мл и более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№128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Важным дополнительным требованием к качеству воды для инъекций, в сравнении с водой очищенной, является: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рН 5,0-6,8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отсутствие реакций на хлориды, сульфаты, кальций, тяжелые металлы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отсутствие пирогенных веществ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срок хранения не более 3 суток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№129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По химической природе пепсин является: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полифенольным соединением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белком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полисахаридом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алкалоидом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№130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Растворение колларгола ускоряет: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настаивание при комнатной температуре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диспергирование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нагревание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охлождение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№131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Коллоидные растворы в воде образует: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анальгин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новокаин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протаргол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натрия бромид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№132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При отсутствии обозначения масла в эмульсии в соответствии с указанием ГФ XI издания используют: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касторовое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вазелиновое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подсолнечное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рыбий жир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№133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При отсутствии в рецепте или другой нормативной документации указаний о концентрации для изготовления 100,0 эмульсии берут масла: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1,0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3,0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5,0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10,0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№134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Раствор пепсина готовят: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подставке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ступке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во флаконе для отпуска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мерной колбе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№135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Камфора образует: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мазь-раствор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пасту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мазь-эмульсию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мазь-суспензию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№136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Контроль качества лекарств, изготовленных в аптеке, определен приказом МЗ РФ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№ 80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№ 309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№ 308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№ 214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№137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Концентрация водного извлечения из цветков ромашки: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1:10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1:20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1:400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1:30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№138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Концентрация водного извлечения из листьев эвкалипта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1:10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1:20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1:400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1:30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№139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Концентрация водного извлечения из травы горицвета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1:10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1:20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1:400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1:30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№140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Концентрация водного извлечения из травы термопсиса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1:10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1:20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1:400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1:30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№141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Действующее вещество листа ландыша: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дубильные вещества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эфирные масла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сердечные гликозиды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алкалоиды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№142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Действующее вещество листа красавки: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дубильные вещества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эфирные масла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сердечные гликозиды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алкалоиды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№143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Действующее вещество корневища с корнями валерианы: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дубильные вещества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эфирные масла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сердечные гликозиды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алкалоиды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№144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Действующее вещество листа толокнянки: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дубильные вещества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эфирные масла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сердечные гликозиды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алкалоиды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№145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Особенности приготовления водного извлечения содержащего дубильные вещества: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строгое соблюдение настаивания и охлаждения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добавление кислоты хлористоводородной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закрытая инфундирка, не перемешивают извлечение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фильтруют в горячем виде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№146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Особенности приготовления водного извлечения содержащего сердечные гликозиды: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строгое соблюдение настаивания и охлаждения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добавление кислоты хлористоводородной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закрытая инфундирка, не перемешивают извлечение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фильтруют в горячем виде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№147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Особенности приготовления водного извлечения содержащего алкалоиды: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строгое соблюдение настаивания и охлаждения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добавление кислоты хлористоводородной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закрытая инфундирка, не перемешивают извлечение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фильтруют в горячем виде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№148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Особенности приготовления водного извлечения содержащего эфирные масла: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строгое соблюдение настаивания и охлаждения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добавление кислоты хлористоводородной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закрытая инфундирка, не перемешивают извлечение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фильтруют в горячем виде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№149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Если в рецепте указано «ланолин», используют для изготовления мази ланолин: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безводный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водный, содержащий 5% воды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водный, содержащий 10% воды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содержащий 30% воды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№150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Мазь 10% концентрации изготавливают: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если не указана основа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если не указана в рецепте концентрация сильнодействующего вещества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если не указана в рецепте концентрация вещества общего списка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если в рецепте не указана концентрация ядовитого вещества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№151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Контроль качества мазей включает проверку: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времени полной деформации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веса основы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скорости коалесценции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однородности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№152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Наука, изучающая влияние фарм. факторов на эффективность лекарств - это: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ФГЗ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биофармация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ТЛФ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фарм. химия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№153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 трудноизмельчаемым веществам относятся: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глюкоза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рибофлавин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стрептоцид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новокаин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№154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При измельчении 5 г камфоры добавляют этанол в количестве: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50 капель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25 капель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несколько капель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10 капель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№155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Первыми при изготовлении измельчают вещества: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легковесные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пахучие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красящие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трудноизмельчающиеся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№156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 специальных весах отвешивают все вещества, кроме: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преманганат калия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ментол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рибофлавин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новокаин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№157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 красящим лекарственным веществам относятся: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дибазол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калия перманганат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анальгтн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камфора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№158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Пахучими свойствами обладают вещества, кроме: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камфора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ментол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фенол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амидопирин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№159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Сухой эктракт белладонны берут в соотношении: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1:1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1:2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1:5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1:10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№160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Для приготовления 10 г тритурации атропина сульфата 1:100 берут: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0,1 атропина сульфата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0,01 атропина сульфата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1,0 атропина сульфата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0,002 атропина сульфата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№161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Тритурации используют, если количество лекарственных веществ списка сильнодействующих и наркотических веществ на все порошки: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менее 0,5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менее 1,0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менее 0,05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менее 0,01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№162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Измельчается со спиртом: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рибофлавин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кислота борная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кислота аскорбиновая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анальгин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№163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Для подбора ступки необходимо определить: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массу общую порошка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массу одной дозы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лечебную разовую дозу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лечебную суточную дозу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№164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Для растирания 3,0 ментола следует взять спирта этилового: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20 капель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10 капель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несколько капель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30 капель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№165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Порошки с пахучими и летучими веществами упаковывают в капсулы: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простые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желатиновые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пергаментные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парафинированные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№166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Для измельчения 10 г камфоры потребуется спирта: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6 капель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12 капель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3 капли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100 капель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№167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При использовании тритурации в порошках, ее массу: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не учитывают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прибавляют к массе сахара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вычитают из массы сахара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делят на две части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№168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Дозируются по массе: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масло подсолнечное, вода очищенная, этанол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вода очищенная, настойки, глицерин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глицерин, эфир, хлороформ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глицерин, вода очищенная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№169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Технология лекарственных форм - это наука: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изучающая действие лекарственных веществ на организм человека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изучающая теоретические основы и практические способы изготовления лекарств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 лекарственных растениях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 лекарственных средствах и их свойствах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№170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Лекарственная форма - это: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вещество с установленной лекарственной активностью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химический элемент известного состава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состояние, придаваемое лекарственному средству, удобнее для применения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лекарственное средство в жидкой лекарственной форме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№171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Для измерения массы используют весы ручные: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ВР-50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ВР-20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ВР-30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ВР-300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№172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миллиграммовый разновес входят гири массой в мг: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500, 400, 250, 100, 50, 20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500, 200, 100, 50, 20, 10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500, 200, 100, 30, 20, 10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500, 100, 30, 40, 10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№173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При отмеривании уровень жидкостей устанавливается для бесцветных жидкостей: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по нижнему мениску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по верхнему мениску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по разности делений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по сумме делений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№174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При отмеривании уровень жидкостей устанавливается для окрашенных: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по нижнему мениску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по верхнему мениску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по разности делений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по сумме делений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№175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 г воды очищенной при 200С соответствует: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10 каплям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15 каплям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20 каплям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30 каплям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№176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Приготовление жидких лекарственных форм регламентируется приказом МЗ РФ: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№ 214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№ 80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№ 308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№ 309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№177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При изготовлении тритурации в качестве дифферентного вещества, используют: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любое вспомогательное вещество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крахмал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глюкозу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молочный сахар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№178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горячей воде следует растворять вещество: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кислоту борную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натрия хлорид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новокаин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глюкозу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№179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При отсутствии в рецепте указаний о концентрации этанола применяют его: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95%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90%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60%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40%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№180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Концентрированные растворы лекарственных веществ добавляют: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подставку к раствору других лекарственных веществ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отпускной флакон в первую очередь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отпускной флакон к профильному раствору лекарственных веществ или рассчитанному количеству воды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 смеси настоек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№181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Жидкости, содержащие этанол добавляют к микстуре: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первыми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после растворения сильнодейстующих веществ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последними в порядке возрастания концентрации этанола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последними в порядке уменьшения концентрации этанола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№182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Коэффициент увеличения объема показывает насколько увеличится объем раствора при растворении: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20 г вещества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 г вещества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5 г вещества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2 г вещества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№183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Раствор фурацилина готовят обычно в соотношении: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1:2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1:50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1:5000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1:1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№184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Стандартный раствор перекиси водорода: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10%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8%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3%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1%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№185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Фармакопейным является раствор аммиака: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10%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1%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20%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50%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№186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При измельчении 4,0 камфоры следует добавить этанол в количестве: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10 капель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5 капель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40 капель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20 капель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№187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Все этикетки обязательно должны содержать предупредительную надпись: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«хранить в прохладном месте»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«Беречь от детей»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«Перед употреблением взбалтывать»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«Огнеопасно»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№188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Срок хранения водных извлечений из лекарственного растительного сырья: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5 дней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2 дня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10 дней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4 дня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№189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Воздух аптечных помещений обеззараживают: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радиационной стерилизацией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 помощью приточно-вытяжной вентиляции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ультрафиолетовой радиацией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газовой стерилизацией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№190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Вода очищенная хранится в условиях аптеки: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3 суток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24 часов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10 дней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 месяц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№191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 энтеральным вводимым лекарственным формам относят все кроме: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суспензии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эмульсии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пилюли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глазные капли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№192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сравнении с растворами порошки действуют: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быстрее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медленнее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одинаково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зависимости от дозы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№193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Сырье, из которого готовят настой: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лист мяты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кора дуба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кора крушины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корень алтея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№194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Растворяют при нагревании: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новокаин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натрия бромид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натрия хлорид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фурацилин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№195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При изготовлении настоя из этого сырья извлечение не перемешивают: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лист толокнянки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лист ландыша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лист сены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лист мяты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№196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Водное извлечение из листа шалфея готовят в концентрации: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1:400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1:10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1:30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1:40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№197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После полного охлаждения процеживают: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отвар коры дуба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отвар коры крушины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настой листьев крапивы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отвар листьев сены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№198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Обязательные виды внутриаптечного контроля: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Письменный, опросный контроль при отпуске.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Письменный, органолептический контроль при отпуске.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Письменный, органолептический физический.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Физический, химический контроль при отпуске.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№199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При приемочном контроле лекарственных средств проверяются показатели: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Общий объём, упаковка, масса.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Упаковка, масса, маркировка.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Упаковка, маркировка, описание.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Масса, маркировка, описание.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№200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При физическом внутриаптечном контроле проверяют: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Цвет.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Массу отдельных доз.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Прозрачность.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Запах.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№201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При органолептическом внутриаптечном контроле проверяют: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Отсутствие механических примесей.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Общий объем.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Количество доз.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Массу.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№202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При органолептическом контроле изотонического раствора натрия хлорида проверяют: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Общий объём раствора, цвет, запах.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Цвет, запах, качество укупорки.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Цвет, запах, механические включения.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Цвет, качество укупорки, механические включения.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№203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Вид химического контроля для лекарственных средств, расфасованных в аптеке: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Качественный.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Количественный.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Полный (качественный и количественный)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№204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Лекарственные средства, поступающие из помещения хранения в ассистентскую комнату, подвергаются: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Полному химическому анализу.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Качественному анализу.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Количественному анализу.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Всем видам внутриаптечного контроля.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№205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аптеке воду очищенную проверяют: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Ежедневно.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 раз в 3 дня.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 раз в неделю.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 раз в квартал.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№206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Для проверки в контрольно-аналитической лаборатории воду очищенную отправляют: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Ежедневно.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 раз в 3 дня.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 раз в неделю.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 раз в квартал.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№207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Вода очищенная, используемая для приготовления нестерильных лекарственных форм, подвергается в аптеках испытаниям на отсутствие: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Хлоридов, сульфатов, солей кальция.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Хлоридов, тяжелых металлов.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Тяжелых металлов, сульфатов, солей кальция.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№208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Реактивы для определения восстанавливающих веществ в воде для инъекций: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Раствор перманганата калия, разведённая серная кислота.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Раствор перманганата калия, разведённая хлороводородная кислота.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Раствор перманганата калия, разведённая азотная кислота.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Раствор перманганата калия, концентрированная серная кислота.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№209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Реактивы для определения хлорид-ионов в воде очищенной: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Бария хлорид, кислота хлороводородная.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Серебра нитрат, кислота азотная.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Серебра нитрат, кислота хлороводородная.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Бария хлорид, кислота азотная.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№210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чем заключается проверка результатов письменного контроля: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соответствие записей в паспорте письменного контроля прописи рецета,</w:t>
            </w:r>
          </w:p>
          <w:p>
            <w:r>
              <w:rPr>
                <w:rFonts w:ascii="Tahoma" w:hAnsi="Tahoma" w:cs="Tahoma" w:eastAsia="Tahoma"/>
                <w:sz w:val="24"/>
              </w:rPr>
              <w:t>правильности произведенных расчетов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соответствие высших и суточных доз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правильности оформления рецептов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№211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Методы количественного определения для анализа концентрированного раствора натрия бромида 1:5: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Алкалиметрия, аргентометрия.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Аргентометрия, перманганатометрия.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Аргентометрия, рефрактометрия.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Перманганатометрия.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№212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Лекарственные средства определяемые количественно методом комплексонометрии: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Натрия тиосульфат, калия хлорид, кальция хлорид.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Натрия тиосульфат, калия хлорид, магния сульфат.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Магния сульфат, цинка сульфат, кальция хлорид.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Калия хлорид, кальция хлорид, магния сульфат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№213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 физико - химическим методам количественного определения относятся: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Перманганатометрия.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Йодометрия.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Рефрактометрия.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Броматометрия.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№214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Цвет осадка в следующей реакции: AgNO3 + NaCl = AgCl</w:t>
            </w:r>
            <w:r>
              <w:rPr>
                <w:rFonts w:ascii="Times New Roman" w:hAnsi="Times New Roman" w:cs="Times New Roman" w:eastAsia="Times New Roman"/>
                <w:sz w:val="24"/>
              </w:rPr>
              <w:t>↓</w:t>
            </w:r>
            <w:r>
              <w:rPr>
                <w:rFonts w:ascii="Tahoma" w:hAnsi="Tahoma" w:cs="Tahoma" w:eastAsia="Tahoma"/>
                <w:sz w:val="24"/>
              </w:rPr>
              <w:t xml:space="preserve"> + NaNO3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Желтый.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Светло-желтый.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Черный.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Белый.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№215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Количественное определение кислоты хлороводородной проводят методом: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Алкалиметрии.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Ацидиметрии.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Мора.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Комплексонометрии.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№216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Фармакопейный метод количественного определения натрия бромида: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Аргентометрия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Меркуриметрия.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Нитритометрия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Комплексонометрия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№217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Кальция хлорид дает положительные реакции с: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Хлоридом железа III, серебра нитратом.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Оксалатом аммония, серебра нитратом.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Хлоридом бария, калия йодидом.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Серебра нитратом, азотной кислотой.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№218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Индикатор в методе алкалиметрии (вариант нейтрализации):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Фенолфталеин.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Крахмал.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Калия хромат.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Эозинат натрия.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№219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Индикатор в методе нейтрализации: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Фенолфталеин.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Мурексид.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Крахмал.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Эозинат натрия.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№220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Рабочий раствор метода комплексонометрии: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Едкий натр.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Трилон Б.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Калия перманганат.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Кислота хлороводородная.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№221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Рабочий раствор метода перманганатометрии: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Едкий натр.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Трилон Б.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Калия перманганат.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Кислота хлороводородная.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№222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Индикатор в методе аргентометрии по Мору: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Фенолфталеин.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Калия хромат.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Отсутствует.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Метилоранж.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№223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Индикатор в методе перманганатометрии: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Фенолфталеин.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Калия хромат.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Отсутствует.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Метилоранж.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№224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Реактивы для определения ионов кальция в воде очищенной: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Бария хлорид, кислота хлороводородная.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Серебра нитрат, азотная кислота.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Аммония оксалат, аммония гидроксид, аммония хлорид.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Аммония гидроксид, аммония хлорид, кислота хлороводородная.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№225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Реактивы для определения сульфат-ионов в воде очищенной: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Бария хлорид, кислота хлороводородная.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Серебра нитрат, кислота хлороводородная.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Серебра нитрат, кислота азотная.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Аммония оксалат, аммония гидроксид.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№226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Формула расчета массовой доли в методе рефрактометрии: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Wr = (Т х V х К х V лек. формы) / a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W = n - n0 / F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W = (T (V1 - V2) х V лек. формы) / 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Т 0,1 моль/л = (Э х С) / 1000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№227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Формула расчета массовой доли по способу прямого титрования: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Wг = (Т х V х К х V лек. формы) / a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W = (n - n0) / F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W = (T (V1 - V2) х V лек. формы) / 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Т 0,1 моль/л = (Э хС) / 1000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№228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Формула расчета титра исследуемого вещества: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Wг = (Т х V х К х V лек. формы.) / a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W = (n - n0) / F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W = (T (V1 - V2) х V лек. формы) / 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Т 0,1 моль/л = (Э х С) / 1000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№229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Метод редоксиметрии: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Алкалиметрия.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Йодометрия.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Ацидиметрия.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Комплексонометрия.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№230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Раствор крахмала используют для определения субстанции: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Натрия йодида.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Йода.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Калия хлорида.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Натрия тиосульфата.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№231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При титровании раствора хлороводородной кислоты раствором гидроксида натрия с индикатором метиловым оранжевым точку эквивалентности определяют по: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Розовому окрашиванию.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Желтому окрашиванию.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Голубому окрашиванию.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Кирпично-красному окрашиванию.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№232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Индикатор в методе йодометрии: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Фенолфталеин.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Крахмал.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Калия хромат. Эозинат натрия.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№233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Функциональные группы в приведенной формуле:</w:t>
            </w:r>
          </w:p>
          <w:p>
            <w:r>
              <w:drawing>
                <wp:inline distT="0" distB="0" distL="0" distR="0">
                  <wp:extent cx="1552575" cy="1657350"/>
                  <wp:effectExtent l="0" t="0" r="0" b="0"/>
                  <wp:docPr id="1" name="P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.png"/>
                          <pic:cNvPicPr/>
                        </pic:nvPicPr>
                        <pic:blipFill>
                          <a:blip r:embed="p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Первичная ароматическая аминогруппа, фенольный гидроксил, карбоксильная группа.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Первичная ароматическая аминогруппа, спиртовый гидроксил, карбоксильная группа.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Первичная ароматическая аминогруппа, фенольный гидроксил, сложноэфирная группа.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Первичная ароматическая аминогруппа, спиртовый гидроксил, сложноэфирная группа.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№234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Оценка качества лекарственных форм осуществляется согласно приказу МЗ РФ: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№ 305 от 1997 г.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№ 214 от 1997 г.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№ 308 от 1997 г.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№ 309 от 1997 г.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№235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Органолептический контроль порошков заключается в проверке: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Цвета, запаха, вкуса.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Цвета, запаха.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Цвета, запаха, однородности смешения.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№236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Паспорта письменного контроля хранят в аптеке: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10 дней.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 месяц.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2 месяца.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6 месяцев.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№237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Опросный контроль проводят после изготовления: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Не менее 5 лек. форм.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Не более 5 лек. форм.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3 лек. форм.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конце смены.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№238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Лекарственные формы, требующие стерилизации, подвергаются физическому контролю: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После расфасовки до их стерилизации.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До и после стерилизации.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После стерилизации.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Не подвергают физическому контролю.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№239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Только качественному химическому контролю подвергают обязательно: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Глазные капли, содержащие ядовитые и наркотические вещества.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Концентраты.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Фасовку (каждая серия).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Лек. формы для новорожденных.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№240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Вид химического контроля лекарственных средств для новорожденных: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Качественный.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Количественный.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Полный (качественный и количественный).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№241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Вид химического контроля глазных капель и мазей, содержащих ядовитые и наркотические вещества: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Качественный.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Количественный.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Полный (качественный и количественный).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№242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Обязательные виды контроля тритураций: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Письменный, опросный, органолептический.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Опросный, органолептический, контроль при отпуске.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Органолептический, письменный, полный химический.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Физический, полный химический.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№243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 xml:space="preserve">Обязательные виды внутриаптечного контроля для лекарственной формы состава: </w:t>
            </w:r>
          </w:p>
          <w:p>
            <w:r>
              <w:rPr>
                <w:rFonts w:ascii="Tahoma" w:hAnsi="Tahoma" w:cs="Tahoma" w:eastAsia="Tahoma"/>
                <w:sz w:val="24"/>
              </w:rPr>
              <w:t xml:space="preserve">Возьми: Раствора атропина сульфата 1% - 10 мл </w:t>
            </w:r>
          </w:p>
          <w:p>
            <w:r>
              <w:rPr>
                <w:rFonts w:ascii="Tahoma" w:hAnsi="Tahoma" w:cs="Tahoma" w:eastAsia="Tahoma"/>
                <w:sz w:val="24"/>
              </w:rPr>
              <w:t>Дай таких доз №10</w:t>
            </w:r>
          </w:p>
          <w:p>
            <w:r>
              <w:rPr>
                <w:rFonts w:ascii="Tahoma" w:hAnsi="Tahoma" w:cs="Tahoma" w:eastAsia="Tahoma"/>
                <w:sz w:val="24"/>
              </w:rPr>
              <w:t>Глазные капли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Письменный, органолептический, контроль при отпуске.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Письменный, органолептический, полный химический, контроль при отпуске.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Письменный, органолептический, полный химический, физический, контроль при отпуске.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№244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 xml:space="preserve">Обязательные виды внутриаптечного контроля для лекарственной формы состава: </w:t>
            </w:r>
          </w:p>
          <w:p>
            <w:r>
              <w:rPr>
                <w:rFonts w:ascii="Tahoma" w:hAnsi="Tahoma" w:cs="Tahoma" w:eastAsia="Tahoma"/>
                <w:sz w:val="24"/>
              </w:rPr>
              <w:t xml:space="preserve">Возьми: Раствора пилокарпина гидрохлорида 2% - 10 мл </w:t>
            </w:r>
          </w:p>
          <w:p>
            <w:r>
              <w:rPr>
                <w:rFonts w:ascii="Tahoma" w:hAnsi="Tahoma" w:cs="Tahoma" w:eastAsia="Tahoma"/>
                <w:sz w:val="24"/>
              </w:rPr>
              <w:t xml:space="preserve">Дай таких доз №5 </w:t>
            </w:r>
          </w:p>
          <w:p>
            <w:r>
              <w:rPr>
                <w:rFonts w:ascii="Tahoma" w:hAnsi="Tahoma" w:cs="Tahoma" w:eastAsia="Tahoma"/>
                <w:sz w:val="24"/>
              </w:rPr>
              <w:t>Глазные капли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Письменный, органолептический, контроль при отпуске.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Письменный, органолептический, полный химический, контроль при отпуске.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Письменный, органолептический, полный химический, физический, контроль при отпуске.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№245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При изготовлении концентратов до 20% допустимая норма отклонений в (%):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+1.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+2.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+3.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+4.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№246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Допустимые отклонения по приказу № 305 МЗ РФ от 1997 года для концентрированных растворов кальция хлорида 1:2: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+0,5%.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+5%.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+3%.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+1%.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№247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Допустимые отклонения по приказу № 305 МЗ РФ от 1997 года для концентрированных растворов натрия бромида 1:5: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+3%.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+2%.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+1%.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+4%.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№248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Спиртовой раствор борной кислоты горит: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Красным пламенем.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Фиолетовым пламенем.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Желтым пламенем.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Пламенем с зеленой каймой.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№249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Количественное определение натрия гидрокарбоната проводят методами: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Йодометрии.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Перманганатометрии.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Ацидиметрии.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Аргентометрии.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№250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Лекарственное средство, при добавлении к которому кислоты хлороводородной выделяется углерода диоксид: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Магния сульфат.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Натрия хлорид.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Натрия гидрокарбонат.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Кальция хлорид.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№251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Экономическим выгодным методом количественного определения концентрированного раствора кальция хлорида 50% является: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Меркуриметрия.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Аргентометрия.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Рефрактометрия.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Комплексонометрия.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№252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Реактив, который необходимо добавить к исследуемому раствору для создания необходимой среды при количественном определении по методу перманганатометрии: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Кислота азотная.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Кислота серная разбавленная.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Калия гидроксид.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Натрия гидроксид.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№253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Количественное содержание кальция хлорида можно определить методом: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Йодометрии.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Комплексонометрии.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Алкалиметрии.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Нитротометрии.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№254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Методами комплексонометрии и аргентометрии можно определять лекарственное средство: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Димедрол.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Кислота хлороводородная.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Кальция хлорид.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Магния сульфат.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№255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Лекарственное средство, содержание которого нельзя определить методом нейтрализации: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Кислота хлороводородная.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Натрия хлорид.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Натрия гидрокарбонат.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Кислота аскорбиновая.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№256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Функциональные группы в приведенной формуле:</w:t>
            </w:r>
          </w:p>
          <w:p>
            <w:r>
              <w:rPr>
                <w:rFonts w:ascii="Tahoma" w:hAnsi="Tahoma" w:cs="Tahoma" w:eastAsia="Tahoma"/>
                <w:sz w:val="24"/>
              </w:rPr>
              <w:t>CH</w:t>
            </w:r>
            <w:r>
              <w:rPr>
                <w:rFonts w:ascii="Tahoma" w:hAnsi="Tahoma" w:cs="Tahoma" w:eastAsia="Tahoma"/>
                <w:vertAlign w:val="subscript"/>
                <w:sz w:val="24"/>
              </w:rPr>
              <w:t>3</w:t>
            </w:r>
            <w:r>
              <w:rPr>
                <w:rFonts w:ascii="Tahoma" w:hAnsi="Tahoma" w:cs="Tahoma" w:eastAsia="Tahoma"/>
                <w:sz w:val="24"/>
              </w:rPr>
              <w:t>-CH-COОH</w:t>
            </w:r>
          </w:p>
          <w:p>
            <w:r>
              <w:rPr>
                <w:rFonts w:ascii="Tahoma" w:hAnsi="Tahoma" w:cs="Tahoma" w:eastAsia="Tahoma"/>
                <w:sz w:val="24"/>
              </w:rPr>
              <w:t xml:space="preserve">      |</w:t>
            </w:r>
          </w:p>
          <w:p>
            <w:r>
              <w:rPr>
                <w:rFonts w:ascii="Tahoma" w:hAnsi="Tahoma" w:cs="Tahoma" w:eastAsia="Tahoma"/>
                <w:sz w:val="24"/>
              </w:rPr>
              <w:t xml:space="preserve">    OH</w:t>
            </w:r>
          </w:p>
          <w:p>
            <w:r>
              <w:rPr>
                <w:rFonts w:ascii="Tahoma" w:hAnsi="Tahoma" w:cs="Tahoma" w:eastAsia="Tahoma"/>
                <w:sz w:val="24"/>
              </w:rPr>
              <w:t>1.  Первичная ароматическая аминогруппа.</w:t>
            </w:r>
          </w:p>
          <w:p>
            <w:r>
              <w:rPr>
                <w:rFonts w:ascii="Tahoma" w:hAnsi="Tahoma" w:cs="Tahoma" w:eastAsia="Tahoma"/>
                <w:sz w:val="24"/>
              </w:rPr>
              <w:t>2. Спиртовой гидроксин.</w:t>
            </w:r>
          </w:p>
          <w:p>
            <w:r>
              <w:rPr>
                <w:rFonts w:ascii="Tahoma" w:hAnsi="Tahoma" w:cs="Tahoma" w:eastAsia="Tahoma"/>
                <w:sz w:val="24"/>
              </w:rPr>
              <w:t>3. Фенольный гидроксин.</w:t>
            </w:r>
          </w:p>
          <w:p>
            <w:r>
              <w:rPr>
                <w:rFonts w:ascii="Tahoma" w:hAnsi="Tahoma" w:cs="Tahoma" w:eastAsia="Tahoma"/>
                <w:sz w:val="24"/>
              </w:rPr>
              <w:t>4. Карбоксильная группа.</w:t>
            </w:r>
          </w:p>
          <w:p>
            <w:r>
              <w:rPr>
                <w:rFonts w:ascii="Tahoma" w:hAnsi="Tahoma" w:cs="Tahoma" w:eastAsia="Tahoma"/>
                <w:sz w:val="24"/>
              </w:rPr>
              <w:t>5. Сложноэфирная группа.</w:t>
            </w:r>
          </w:p>
          <w:p>
            <w:r>
              <w:rPr>
                <w:rFonts w:ascii="Tahoma" w:hAnsi="Tahoma" w:cs="Tahoma" w:eastAsia="Tahoma"/>
                <w:sz w:val="24"/>
              </w:rPr>
              <w:t>6. Амидная группа.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 xml:space="preserve">Верно 2, 3 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Верно 1, 5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Верно 2,4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Верно 1, 3, 4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№257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Функциональные группы в приведенной формуле:</w:t>
            </w:r>
          </w:p>
          <w:p>
            <w:r>
              <w:drawing>
                <wp:inline distT="0" distB="0" distL="0" distR="0">
                  <wp:extent cx="1847850" cy="1085850"/>
                  <wp:effectExtent l="0" t="0" r="0" b="0"/>
                  <wp:docPr id="2" name="P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.png"/>
                          <pic:cNvPicPr/>
                        </pic:nvPicPr>
                        <pic:blipFill>
                          <a:blip r:embed="prI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r>
              <w:rPr>
                <w:rFonts w:ascii="Tahoma" w:hAnsi="Tahoma" w:cs="Tahoma" w:eastAsia="Tahoma"/>
                <w:sz w:val="24"/>
              </w:rPr>
              <w:t>1. Первичная ароматическая аминогруппа.</w:t>
            </w:r>
          </w:p>
          <w:p>
            <w:r>
              <w:rPr>
                <w:rFonts w:ascii="Tahoma" w:hAnsi="Tahoma" w:cs="Tahoma" w:eastAsia="Tahoma"/>
                <w:sz w:val="24"/>
              </w:rPr>
              <w:t>2. Спиртовой гидроксин.</w:t>
            </w:r>
          </w:p>
          <w:p>
            <w:r>
              <w:rPr>
                <w:rFonts w:ascii="Tahoma" w:hAnsi="Tahoma" w:cs="Tahoma" w:eastAsia="Tahoma"/>
                <w:sz w:val="24"/>
              </w:rPr>
              <w:t>3. Фенольный гидроксин.</w:t>
            </w:r>
          </w:p>
          <w:p>
            <w:r>
              <w:rPr>
                <w:rFonts w:ascii="Tahoma" w:hAnsi="Tahoma" w:cs="Tahoma" w:eastAsia="Tahoma"/>
                <w:sz w:val="24"/>
              </w:rPr>
              <w:t>4. Карбоксильная группа.</w:t>
            </w:r>
          </w:p>
          <w:p>
            <w:r>
              <w:rPr>
                <w:rFonts w:ascii="Tahoma" w:hAnsi="Tahoma" w:cs="Tahoma" w:eastAsia="Tahoma"/>
                <w:sz w:val="24"/>
              </w:rPr>
              <w:t>5. Сложноэфирная группа.</w:t>
            </w:r>
          </w:p>
          <w:p>
            <w:r>
              <w:rPr>
                <w:rFonts w:ascii="Tahoma" w:hAnsi="Tahoma" w:cs="Tahoma" w:eastAsia="Tahoma"/>
                <w:sz w:val="24"/>
              </w:rPr>
              <w:t>6. Амидная группа.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Верно 1, 4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Верно 1, 2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Верно 3, 4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Верно 2, 3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№258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Групповой реактив на лекарственные средства, содержащие хлориды, бромиды, йодиды: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Бария хлорид.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Калия перманганат.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Серебра нитрат.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Дифениламин.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№259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Метод количественного экспресс-анализа раствора натрия хлорида 0,9% 100 мл (для инъекций):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Алкалиметрия.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Комплексонометрия.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Аргентометрия по Мору.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Аргентометрия по Фаянсу.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№260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Метод количественного экспресс-анализа раствора кислоты хлороводородной 1% 100 мл: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Алкалиметрия.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Аргентометрия по Фаянсу.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Аргентометрия по Мору.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Комплексонометрия.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№261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Реактив на карбонат-ион: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Оксалат аммония.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Нитрат серебра.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Хлорид железа (III).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Хлороводородная кислота.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№262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Комплексонометрия - фармакопейный метод количественного определения лекарственного вещества: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Натрия хлорида.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Димедрола.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Глюкозы.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Магния сульфата.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№263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 xml:space="preserve">Метод количественного определения ингредиента в лекарственной форме </w:t>
            </w:r>
          </w:p>
          <w:p>
            <w:r>
              <w:rPr>
                <w:rFonts w:ascii="Tahoma" w:hAnsi="Tahoma" w:cs="Tahoma" w:eastAsia="Tahoma"/>
                <w:sz w:val="24"/>
              </w:rPr>
              <w:t xml:space="preserve">Rp: Sol. Magnesii sulfatis 25% - 200 ml </w:t>
            </w:r>
          </w:p>
          <w:p>
            <w:r>
              <w:rPr>
                <w:rFonts w:ascii="Tahoma" w:hAnsi="Tahoma" w:cs="Tahoma" w:eastAsia="Tahoma"/>
                <w:sz w:val="24"/>
              </w:rPr>
              <w:t xml:space="preserve">     D.S.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Алкалиметрия.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Йодометрия.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Рефрактометрия.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Ацидиметрия.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№264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Лекарственное средство, содержание которого нельзя определить комплексонометрическим методом: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Кальция лактат.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Магния сульфат.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Цинка сульфат.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Калия хлорид.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№265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Лекарственное средство, содержащее в своем составе сложноэфирную группу: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Кислота ацетилсалициловая.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Натрия салицилат.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Димедрол.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Формалин, раствор формальдегида.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№266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Реакция, которая используется при доказательстве подлинности спиртов: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"Серебрянного зеркала".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Образования азокрасителя.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Этерификации.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Гидролиза.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№267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Реакция, которая используется при доказательстве подлинности на первичную ароматическую аминогруппу: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Гидролиза.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Этерификации.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Образования азокрасителя.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"Серебрянного зеркала".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№268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Реакция, которая используется при доказательстве подлинности альдегидов: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Гидролиза.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Этерификации.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Образования азокрасителя.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"Серебрянного зеркала".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№269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Спирт этиловый обнаруживают реакцией: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 аммиачным раствором оксида серебра.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 реактивом Несслера.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Образования йодоформа.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Образования ауринового красителя.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№270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результате взаимодействия глюкозы с реактивом Фелинга при нагревании образуется: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Красное окрашивание.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Осадок кирпично-красного цвета.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Осадок белого цвета.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Сине-фиолетовое окрашивание.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№271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 раствором оксалата аммония образует белый осадок лекарственное вещество: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Прокаина гидрохлорид.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Аскорбиновая кислота.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Кальция глюконат.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Салициловая кислота.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№272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результате взаимодействия бензоата натрия с хлоридом железа III образуется: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Синее окрашивание.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Белый осадок.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Розовато-желтый осадок.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Серый осадок.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№273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Количественное содержание ацетилсалициловой кислоты определяют методом: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Ацидиметрии.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Алкалиметрии.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Комплексонометрии.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Аргентометрии.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№274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Химические свойства, которые лежат в основе количественного определения ацетилсалициловой кислоты методом алкалиметрии: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Восстановительные.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Окислительные.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Кислотные.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Способность вступать в реакцию замещения на галогены.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№275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 реакцию с реактивом Фелинга вступает лекарственное средство: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Пилокарпина гидрохлорид.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Метенамин.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Кодеин.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Глюкоза.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№276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Лекарственное средство, подлинность которого определяют по реакции "мурексидная проба":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Кодеин.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Кодеина фосфат.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Морфина гидрохлорид.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Кофеин-бензоат натрия.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№277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Реакция "мурексидная проба" - это групповая реакция на лекарственные вещества - производные: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Хинолина.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Фенантренизохинолина.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Тропана.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Пурина.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№278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Аммиачным запахом обладает лекарственное вещество: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Теобромин.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Кофеин.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Пиридоксина гидрохлорид.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Эуфиллин.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№279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Что лежит в основе идентификации неорганических лекарственных веществ, входящих в состав лекарственных форм?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Идентификация вещества в целом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Идентификация только катиона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Идентификация только аниона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Идентификация катиона и аниона.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№280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Какие реакции следует использовать для обнаружения ингредиентов в лекарственных смесях?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Наиболее чувствительные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Специфические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Легко выполнимые и простые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Позволяюшие одним реактивом обнаружить несколько ингредиентов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Все ответы правильные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№281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Основные требования к химическому контролю: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Быстрота в проведении анализа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Минимальная затрата анализируемых веществ и реактивов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Возможность проведения анализа с малой долей лекформы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imes New Roman" w:hAnsi="Times New Roman" w:cs="Times New Roman" w:eastAsia="Times New Roman"/>
                <w:sz w:val="24"/>
                <w:color w:val="000000"/>
              </w:rPr>
              <w:t>Все ответы правильные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№282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Для количественного определения ЛB в аптеке рекомендовано использовать: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Порошка 0,05-0,15 г,жидкой ЛФ 1-2 (до 5 мл)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Порошка 0,2 - 0,5 г, жидкой ЛФ 5-10 мл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Порошка 0,01 г, жидкой ЛФ до 1 мл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№283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Для наблюдения четкого перехода окраски индикаторов настои при титровании 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2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Разбавляют водой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Не разбавляют водой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№284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 какой целью в аптеке проводится приемочный контроль?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 целью предупреждения поступления в аптеку некачественных ЛС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 целью проверки товарно-транспортных документов,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 целью приемки товара по количественному содержанию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 целью контроля только сильнодействующих веществ.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№285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Однородность смешения порошков, мазей, суппозиториев проверятся: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2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До разделения массы на дозы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После разделения массы на дозы.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№286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При проведении качественного анализа лекарственных средств, изготовленных по индивидуальным рецептам, особое внимание об¬ращается на ЛС:</w:t>
            </w:r>
          </w:p>
          <w:p>
            <w:r>
              <w:rPr>
                <w:rFonts w:ascii="Tahoma" w:hAnsi="Tahoma" w:cs="Tahoma" w:eastAsia="Tahoma"/>
                <w:sz w:val="24"/>
              </w:rPr>
              <w:t>1. Для детей</w:t>
            </w:r>
          </w:p>
          <w:p>
            <w:r>
              <w:rPr>
                <w:rFonts w:ascii="Tahoma" w:hAnsi="Tahoma" w:cs="Tahoma" w:eastAsia="Tahoma"/>
                <w:sz w:val="24"/>
              </w:rPr>
              <w:t>2. Применяемые в глазной практике</w:t>
            </w:r>
          </w:p>
          <w:p>
            <w:r>
              <w:rPr>
                <w:rFonts w:ascii="Tahoma" w:hAnsi="Tahoma" w:cs="Tahoma" w:eastAsia="Tahoma"/>
                <w:sz w:val="24"/>
              </w:rPr>
              <w:t>3. Содержащие ядовитые и наркотические вещества</w:t>
            </w:r>
          </w:p>
          <w:p>
            <w:r>
              <w:rPr>
                <w:rFonts w:ascii="Tahoma" w:hAnsi="Tahoma" w:cs="Tahoma" w:eastAsia="Tahoma"/>
                <w:sz w:val="24"/>
              </w:rPr>
              <w:t>4. Вещества списка Б.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3,4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1,2,3,4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1,2,3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№287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Каким испытаниям подвергаются растворы для инъекций до их стерилизации?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Качественному анализу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Количественному анализу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Определению рН среды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Определению изотонирующих и стабилизирующих веществ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imes New Roman" w:hAnsi="Times New Roman" w:cs="Times New Roman" w:eastAsia="Times New Roman"/>
                <w:sz w:val="24"/>
                <w:color w:val="000000"/>
              </w:rPr>
              <w:t>Все ответы верные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№288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Растворы для инъекций и инфузий после их стерилизации подвер¬гаются: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Качественному анализу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Количественному анализу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Определению величины рН.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imes New Roman" w:hAnsi="Times New Roman" w:cs="Times New Roman" w:eastAsia="Times New Roman"/>
                <w:sz w:val="24"/>
                <w:color w:val="000000"/>
              </w:rPr>
              <w:t>Все ответы верные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№289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Для оценки качества ЛФ применяют термины: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"Соответствует", "не соответствует"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"Удовлетв.", "не удовл."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(+),(-)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№290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Оригинальное ЛС - это: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Превосходящее ранее зарегистрированные по фармакологической активности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Поступившее в обращение после истечения срока действия патентных прав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Фармсубстанция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Гомеопатическое ЛС.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№291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Государственная фармакопея - это: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Сборник приказов, нормирующих деятельность аптеки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Сборник правил отпуска ЛС в аптечных учреждениях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Сборник обязательных общегосударственных стандартов и положений, нормирующих качество ЛС.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№292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Генерическое Л С - это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Терапевтически взаимозаменяемое с другим ЛС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ЛС той же субстанции,что и оригинальное,и терапевтически взаимозаменяемое с ним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ЛС одинаковой лекформы.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№293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Предел обнаружения означает: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Минимальную погрешность количественного содержания анализи-руемого вещества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Минимальное количество вещества, взятого на анализ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Наименьшее количество вещества, при котором по данной методике можно обнаружить присутствие определяемого компонента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№294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Титрант - это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Раствор, изменение окраски которого указывает на окончание реакции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Раствор, концентрация которого известна с высокой точностью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Раствор определяемого вещества.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№295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Подлинность йода определяют: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По цвету и запаху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С крахмальным клейстером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По обесцвечиванию в присутствии восстановителя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№296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Титр - это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Количество определяемого вещества, вступающее в реакцию с 1 молем титранта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Количество г определяемого вещества, вступающее в реакцию с 1 мл титрованного раствора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Количество вещества, указанное в прописи</w:t>
            </w:r>
          </w:p>
        </w:tc>
      </w:tr>
    </w:tbl>
    <w:p>
      <w:r>
        <w:rPr>
          <w:rFonts w:ascii="Tahoma" w:hAnsi="Tahoma" w:cs="Tahoma" w:eastAsia="Tahoma"/>
        </w:rPr>
        <w:t/>
      </w:r>
    </w:p>
    <w:tbl>
      <w:tblPr>
        <w:tblW w:w="5000" w:type="pct"/>
        <w:tblLayout w:type="fixed"/>
        <w:tblBorders>
          <w:left w:val="single" w:sz="6" w:color="A6A6A6"/>
          <w:top w:val="single" w:sz="6" w:color="A6A6A6"/>
          <w:right w:val="single" w:sz="6" w:color="A6A6A6"/>
          <w:bottom w:val="single" w:sz="6" w:color="A6A6A6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95"/>
        <w:gridCol w:w="1245"/>
        <w:gridCol w:w="12480"/>
      </w:tblGrid>
      <w:tr>
        <w:tc>
          <w:tcPr>
            <w:gridSpan w:val="3"/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№297</w:t>
            </w:r>
          </w:p>
        </w:tc>
      </w:tr>
      <w:tr>
        <w:tc>
          <w:tcPr>
            <w:gridSpan w:val="3"/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Для идентификации ароматических аминов используются:</w:t>
            </w:r>
          </w:p>
        </w:tc>
      </w:tr>
      <w:tr>
        <w:tc>
          <w:tcPr>
            <w:gridSpan w:val="3"/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W w:w="795" w:type="dxa"/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Реакции осаждения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Диазотирования и азосочетания</w:t>
            </w:r>
          </w:p>
        </w:tc>
      </w:tr>
      <w:tr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</w:rPr>
              <w:t/>
            </w:r>
          </w:p>
        </w:tc>
        <w:tc>
          <w:tcPr>
            <w:shd w:val="clear" w:color="auto" w:fill="FFFFFF"/>
          </w:tcPr>
          <w:p>
            <w:r>
              <w:rPr>
                <w:rFonts w:ascii="Tahoma" w:hAnsi="Tahoma" w:cs="Tahoma" w:eastAsia="Tahoma"/>
                <w:sz w:val="24"/>
              </w:rPr>
              <w:t>Окисления-восстановления</w:t>
            </w:r>
          </w:p>
        </w:tc>
      </w:tr>
    </w:tbl>
    <w:p>
      <w:r>
        <w:rPr>
          <w:rFonts w:ascii="Tahoma" w:hAnsi="Tahoma" w:cs="Tahoma" w:eastAsia="Tahoma"/>
        </w:rPr>
        <w:t/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charset w:val="01"/>
  </w:font>
  <w:font w:name="Arial">
    <w:charset w:val="01"/>
  </w:font>
  <w:font w:name="Wingdings">
    <w:charset w:val="01"/>
  </w:font>
  <w:font w:name="Tahoma">
    <w:charset w:val="CC"/>
  </w:font>
  <w:font w:name="Times New Roman">
    <w:charset w:val="CC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  <w:style w:type="paragraph" w:default="1" w:styleId="0">
    <w:name w:val="Normal"/>
    <w:qFormat/>
  </w:style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Set" Type="http://schemas.openxmlformats.org/officeDocument/2006/relationships/settings" Target="settings.xml"/><Relationship Id="prId1" Type="http://schemas.openxmlformats.org/officeDocument/2006/relationships/image" Target="media/img1.png"/><Relationship Id="prId2" Type="http://schemas.openxmlformats.org/officeDocument/2006/relationships/image" Target="media/img2.png"/></Relationships>
</file>